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1C2" w:rsidRDefault="00A111C2" w:rsidP="000C4114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  <w:t xml:space="preserve">Splendeurs italiennes, phare toscan : </w:t>
      </w:r>
    </w:p>
    <w:p w:rsidR="000C4114" w:rsidRPr="000C4114" w:rsidRDefault="000C4114" w:rsidP="000C4114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  <w:t xml:space="preserve">De Léonard de Vinci à la Vespa : le séjour linguistique et culturel des 160 élèves de </w:t>
      </w:r>
      <w:r w:rsidRPr="00E711AB"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  <w:t xml:space="preserve">Cité </w:t>
      </w:r>
      <w:r w:rsidRPr="000C4114"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  <w:t>La Fayette</w:t>
      </w:r>
      <w:r w:rsidRPr="00E711AB"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fr-FR"/>
        </w:rPr>
        <w:t xml:space="preserve"> de Brioude</w:t>
      </w:r>
    </w:p>
    <w:p w:rsidR="000C4114" w:rsidRPr="000C4114" w:rsidRDefault="000C4114" w:rsidP="00A111C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La cité scolaire</w:t>
      </w:r>
      <w:r w:rsidRPr="00A111C2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 La Fayette de Brioude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a marqué les esprits</w:t>
      </w:r>
      <w:r w:rsidR="00A111C2"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, d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 xml:space="preserve">u 22 au 27 mars, un impressionnant convoi de trois autocars transportant 160 élèves — 80 collégiens et 80 lycéens — </w:t>
      </w:r>
      <w:r w:rsidR="00A111C2"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 xml:space="preserve">et leurs accompagnateurs,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a sillonné les routes de la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 Toscane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pour un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 séjour linguistique et culturel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d'une rare envergure</w:t>
      </w:r>
      <w:r w:rsidR="00A111C2"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 xml:space="preserve"> autour d’un axe fort du projet d'établissement :</w:t>
      </w:r>
      <w:r w:rsidR="00A111C2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 </w:t>
      </w:r>
      <w:r w:rsidR="00A111C2"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L'ouverture internationale</w:t>
      </w:r>
      <w:r w:rsidR="00A111C2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. « Donner des racines et des ailes »</w:t>
      </w:r>
      <w:r w:rsidR="00A111C2" w:rsidRP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pour </w:t>
      </w:r>
      <w:r w:rsidR="00A111C2"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former des citoyens européens curieux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en s’immergeant dans une culture étrangère au goût de printemps toscan</w:t>
      </w:r>
      <w:r w:rsidR="00A111C2"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.</w:t>
      </w:r>
    </w:p>
    <w:p w:rsidR="000C4114" w:rsidRPr="000C4114" w:rsidRDefault="000C4114" w:rsidP="00E711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Le projet, porté par l'équipe d'italien, présentait une dimension humaine et inclusive remarquable. À bord, la mixité était totale : collégiens, lycéens, élèves du </w:t>
      </w:r>
      <w:r w:rsidRP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dispositif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ULIS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(Unités Localisées pour l'Inclusion Scolaire) et une élève </w:t>
      </w:r>
      <w:r w:rsidRP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de </w:t>
      </w:r>
      <w:r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3ème Prépa-Métiers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ont partagé cette aventure, faisant de la langue de Dante un véritable trait d'union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au-delà des différences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.</w:t>
      </w:r>
    </w:p>
    <w:p w:rsidR="000C4114" w:rsidRPr="000C4114" w:rsidRDefault="000C4114" w:rsidP="000C411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Entre chefs-d'œuvre et "Made in Italy"</w:t>
      </w:r>
    </w:p>
    <w:p w:rsidR="000C4114" w:rsidRPr="000C4114" w:rsidRDefault="000C4114" w:rsidP="00E711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Le programme a brillamment alterné entre culture classique et découvertes plus insolites :</w:t>
      </w:r>
    </w:p>
    <w:p w:rsidR="000C4114" w:rsidRPr="000C4114" w:rsidRDefault="000C4114" w:rsidP="00E711AB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Pise et la Place des Miracles :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Le groupe a été ébloui par la blancheur du marbre de la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Piazza dei Miracoli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. L'incontournable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Tour penchée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, le Duomo et le Baptistère ont offert un cadre spectaculaire pour une leçon d'architecture.</w:t>
      </w:r>
    </w:p>
    <w:p w:rsidR="000C4114" w:rsidRPr="000C4114" w:rsidRDefault="000C4114" w:rsidP="00E711AB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Sienne et San Gimignano :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Les élèves ont découvert la célèbre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Piazza del Campo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et le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Duomo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de Sienne aux façades striées de 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marbre 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noir et blanc, avant d'explorer les tours médiévales de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San Gimignano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.</w:t>
      </w:r>
    </w:p>
    <w:p w:rsidR="000C4114" w:rsidRPr="000C4114" w:rsidRDefault="000C4114" w:rsidP="00E711AB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Florence :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De la majestueuse </w:t>
      </w:r>
      <w:r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Piazza del Duomo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à la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Galerie des Offices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, en passant par les jardins de </w:t>
      </w:r>
      <w:r w:rsidRPr="000C4114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Boboli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et la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Galerie de l'Accademia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, la </w:t>
      </w:r>
      <w:r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capitale de la Renaissance</w:t>
      </w:r>
      <w:r w:rsid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 xml:space="preserve"> italienne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a été explorée sous toutes ses coutures.</w:t>
      </w:r>
    </w:p>
    <w:p w:rsidR="000C4114" w:rsidRPr="000C4114" w:rsidRDefault="000C4114" w:rsidP="00E711AB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Industrie et Terroir :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Le passage au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musée Piaggio de Pontedera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pour admirer les mythiques </w:t>
      </w:r>
      <w:r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Vespa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(tout un symbole de l’Italie de par le monde) 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et la visite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>/dégustation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d'une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fabrique d'huile d'olive à Montecarlo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ont complété ce panorama, un franc succès auprès des élèves.</w:t>
      </w:r>
    </w:p>
    <w:p w:rsidR="000C4114" w:rsidRPr="000C4114" w:rsidRDefault="000C4114" w:rsidP="000C411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L'italien au quotidien et cap sur la Sicile !</w:t>
      </w:r>
    </w:p>
    <w:p w:rsidR="000C4114" w:rsidRPr="000C4114" w:rsidRDefault="000C4114" w:rsidP="00E711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Logés à </w:t>
      </w:r>
      <w:r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Montecatini Terme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, les élèves ont pratiqué la langue en situation réelle, notamment lors des repas au restaurant </w:t>
      </w:r>
      <w:r w:rsidRPr="000C4114">
        <w:rPr>
          <w:rFonts w:ascii="Times New Roman" w:eastAsia="Times New Roman" w:hAnsi="Times New Roman" w:cs="Times New Roman"/>
          <w:i/>
          <w:iCs/>
          <w:sz w:val="26"/>
          <w:szCs w:val="26"/>
          <w:lang w:eastAsia="fr-FR"/>
        </w:rPr>
        <w:t>Leonardo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à </w:t>
      </w:r>
      <w:r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Florence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ou des temps libres à </w:t>
      </w:r>
      <w:r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Lucques</w:t>
      </w:r>
      <w:r w:rsidR="00A111C2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 et autres lieux de nos visites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.</w:t>
      </w:r>
    </w:p>
    <w:p w:rsidR="000C4114" w:rsidRPr="000C4114" w:rsidRDefault="00A111C2" w:rsidP="00E711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fr-FR"/>
        </w:rPr>
        <w:t>L</w:t>
      </w:r>
      <w:r w:rsidR="000C4114"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'aventure italienne ne s'arrête pas là pour la cité scolaire. Ce séjour en Toscane servait aussi de prélude à un autre projet d'envergure : </w:t>
      </w:r>
      <w:r w:rsidR="000C4114"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 xml:space="preserve">un échange Erasmus+ en Sicile </w:t>
      </w:r>
      <w:r w:rsidR="000C4114" w:rsidRPr="00A111C2">
        <w:rPr>
          <w:rFonts w:ascii="Times New Roman" w:eastAsia="Times New Roman" w:hAnsi="Times New Roman" w:cs="Times New Roman"/>
          <w:bCs/>
          <w:sz w:val="26"/>
          <w:szCs w:val="26"/>
          <w:lang w:eastAsia="fr-FR"/>
        </w:rPr>
        <w:t>prévu pour mai prochain</w:t>
      </w:r>
      <w:r w:rsidR="000C4114"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. Ce futur déplacement viendra sceller une nouvelle fois la </w:t>
      </w:r>
      <w:r w:rsidR="000C4114" w:rsidRPr="000C4114">
        <w:rPr>
          <w:rFonts w:ascii="Times New Roman" w:eastAsia="Times New Roman" w:hAnsi="Times New Roman" w:cs="Times New Roman"/>
          <w:b/>
          <w:bCs/>
          <w:sz w:val="26"/>
          <w:szCs w:val="26"/>
          <w:lang w:eastAsia="fr-FR"/>
        </w:rPr>
        <w:t>liaison collège-lycée</w:t>
      </w:r>
      <w:r w:rsidR="000C4114"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, permettant à d'autres élèves de tisser des liens durables avec leurs correspondants transalpins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fr-FR"/>
        </w:rPr>
        <w:t>comme déjà lors d’un précédent projet avec d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es établissements de </w:t>
      </w:r>
      <w:r w:rsidR="00012721" w:rsidRPr="00A111C2">
        <w:rPr>
          <w:rFonts w:ascii="Times New Roman" w:eastAsia="Times New Roman" w:hAnsi="Times New Roman" w:cs="Times New Roman"/>
          <w:b/>
          <w:sz w:val="26"/>
          <w:szCs w:val="26"/>
          <w:lang w:eastAsia="fr-FR"/>
        </w:rPr>
        <w:t>Campobasso</w:t>
      </w:r>
      <w:r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(Molise).</w:t>
      </w:r>
    </w:p>
    <w:p w:rsidR="000C4114" w:rsidRPr="00E711AB" w:rsidRDefault="000C4114" w:rsidP="00E711A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fr-FR"/>
        </w:rPr>
      </w:pP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Après une dernière immersion florentine, le convoi est revenu à Brioude le vendredi mati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>n. Si la fatigue se lisait sur d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es visages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illuminés de sourire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, les souvenirs, eux, resteront gravés longtemps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dans les yeux et dans les coeurs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. Ce dyn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amisme confirme l'engagement de la cité 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>La Fayette pour la réussite et l'épanouiss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>ement de ses élèves à travers les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mobilité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>s</w:t>
      </w:r>
      <w:r w:rsidRPr="000C4114">
        <w:rPr>
          <w:rFonts w:ascii="Times New Roman" w:eastAsia="Times New Roman" w:hAnsi="Times New Roman" w:cs="Times New Roman"/>
          <w:sz w:val="26"/>
          <w:szCs w:val="26"/>
          <w:lang w:eastAsia="fr-FR"/>
        </w:rPr>
        <w:t xml:space="preserve"> européenne</w:t>
      </w:r>
      <w:r w:rsidR="00012721" w:rsidRPr="00E711AB">
        <w:rPr>
          <w:rFonts w:ascii="Times New Roman" w:eastAsia="Times New Roman" w:hAnsi="Times New Roman" w:cs="Times New Roman"/>
          <w:sz w:val="26"/>
          <w:szCs w:val="26"/>
          <w:lang w:eastAsia="fr-FR"/>
        </w:rPr>
        <w:t>s</w:t>
      </w:r>
      <w:r w:rsidR="00A111C2">
        <w:rPr>
          <w:rFonts w:ascii="Times New Roman" w:eastAsia="Times New Roman" w:hAnsi="Times New Roman" w:cs="Times New Roman"/>
          <w:sz w:val="26"/>
          <w:szCs w:val="26"/>
          <w:lang w:eastAsia="fr-FR"/>
        </w:rPr>
        <w:t>, force d’inclusion et de construction citoyenne.</w:t>
      </w:r>
    </w:p>
    <w:sectPr w:rsidR="000C4114" w:rsidRPr="00E711AB" w:rsidSect="000C411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84375C"/>
    <w:multiLevelType w:val="multilevel"/>
    <w:tmpl w:val="2A36B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drawingGridHorizontalSpacing w:val="110"/>
  <w:displayHorizontalDrawingGridEvery w:val="2"/>
  <w:characterSpacingControl w:val="doNotCompress"/>
  <w:compat/>
  <w:rsids>
    <w:rsidRoot w:val="000C4114"/>
    <w:rsid w:val="00012721"/>
    <w:rsid w:val="000C4114"/>
    <w:rsid w:val="00114C39"/>
    <w:rsid w:val="00253ED2"/>
    <w:rsid w:val="003E2CDB"/>
    <w:rsid w:val="00A111C2"/>
    <w:rsid w:val="00B955A8"/>
    <w:rsid w:val="00E711AB"/>
    <w:rsid w:val="00F94D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D2"/>
  </w:style>
  <w:style w:type="paragraph" w:styleId="Titre1">
    <w:name w:val="heading 1"/>
    <w:basedOn w:val="Normal"/>
    <w:link w:val="Titre1Car"/>
    <w:uiPriority w:val="9"/>
    <w:qFormat/>
    <w:rsid w:val="000C411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3">
    <w:name w:val="heading 3"/>
    <w:basedOn w:val="Normal"/>
    <w:link w:val="Titre3Car"/>
    <w:uiPriority w:val="9"/>
    <w:qFormat/>
    <w:rsid w:val="000C41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C4114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0C4114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0C41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2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498</Words>
  <Characters>2745</Characters>
  <Application>Microsoft Office Word</Application>
  <DocSecurity>0</DocSecurity>
  <Lines>22</Lines>
  <Paragraphs>6</Paragraphs>
  <ScaleCrop>false</ScaleCrop>
  <Company>RRA</Company>
  <LinksUpToDate>false</LinksUpToDate>
  <CharactersWithSpaces>3237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claudia.pimenta</dc:creator>
  <cp:lastModifiedBy>Utilisateur Windows</cp:lastModifiedBy>
  <cp:revision>3</cp:revision>
  <dcterms:created xsi:type="dcterms:W3CDTF">2026-03-30T11:44:00Z</dcterms:created>
  <dcterms:modified xsi:type="dcterms:W3CDTF">2026-03-30T12:28:00Z</dcterms:modified>
</cp:coreProperties>
</file>